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AE6" w:rsidRPr="009F73B9" w:rsidRDefault="005D0554" w:rsidP="00981AE6">
      <w:pPr>
        <w:rPr>
          <w:b/>
          <w:sz w:val="24"/>
          <w:szCs w:val="24"/>
        </w:rPr>
      </w:pPr>
      <w:r w:rsidRPr="00981AE6">
        <w:rPr>
          <w:b/>
          <w:sz w:val="24"/>
          <w:szCs w:val="24"/>
        </w:rPr>
        <w:t>Teleme Süzme Teknesi</w:t>
      </w:r>
      <w:r w:rsidR="00981AE6">
        <w:rPr>
          <w:sz w:val="24"/>
          <w:szCs w:val="24"/>
        </w:rPr>
        <w:t xml:space="preserve"> </w:t>
      </w:r>
      <w:r w:rsidR="00981AE6" w:rsidRPr="009F73B9">
        <w:rPr>
          <w:b/>
          <w:sz w:val="24"/>
          <w:szCs w:val="24"/>
        </w:rPr>
        <w:t>Teknik Şartnamesi</w:t>
      </w:r>
    </w:p>
    <w:p w:rsidR="005D0554" w:rsidRPr="00614850" w:rsidRDefault="005D0554" w:rsidP="005D0554">
      <w:pPr>
        <w:rPr>
          <w:sz w:val="24"/>
          <w:szCs w:val="24"/>
        </w:rPr>
      </w:pPr>
    </w:p>
    <w:p w:rsidR="005D0554" w:rsidRPr="00614850" w:rsidRDefault="005D0554" w:rsidP="005D0554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---------------------------------- </w:t>
      </w:r>
    </w:p>
    <w:p w:rsidR="005D0554" w:rsidRPr="00614850" w:rsidRDefault="005D0554" w:rsidP="005D0554">
      <w:pPr>
        <w:rPr>
          <w:sz w:val="24"/>
        </w:rPr>
      </w:pPr>
      <w:proofErr w:type="gramStart"/>
      <w:r w:rsidRPr="00614850">
        <w:rPr>
          <w:sz w:val="24"/>
        </w:rPr>
        <w:t>Kapasite              :  600</w:t>
      </w:r>
      <w:proofErr w:type="gramEnd"/>
      <w:r w:rsidRPr="00614850">
        <w:rPr>
          <w:sz w:val="24"/>
        </w:rPr>
        <w:t xml:space="preserve"> </w:t>
      </w:r>
      <w:proofErr w:type="spellStart"/>
      <w:r w:rsidRPr="00614850">
        <w:rPr>
          <w:sz w:val="24"/>
        </w:rPr>
        <w:t>Lt</w:t>
      </w:r>
      <w:proofErr w:type="spellEnd"/>
      <w:r w:rsidR="0084580F">
        <w:rPr>
          <w:sz w:val="24"/>
        </w:rPr>
        <w:t xml:space="preserve"> </w:t>
      </w:r>
      <w:r w:rsidR="0084580F">
        <w:rPr>
          <w:sz w:val="24"/>
          <w:szCs w:val="24"/>
        </w:rPr>
        <w:t>olmalıdır.</w:t>
      </w:r>
    </w:p>
    <w:p w:rsidR="005D0554" w:rsidRPr="00614850" w:rsidRDefault="005D0554" w:rsidP="005D0554">
      <w:pPr>
        <w:rPr>
          <w:sz w:val="24"/>
        </w:rPr>
      </w:pPr>
      <w:proofErr w:type="gramStart"/>
      <w:r w:rsidRPr="00614850">
        <w:rPr>
          <w:sz w:val="24"/>
        </w:rPr>
        <w:t>Ebat                     : 1000x</w:t>
      </w:r>
      <w:proofErr w:type="gramEnd"/>
      <w:r w:rsidRPr="00614850">
        <w:rPr>
          <w:sz w:val="24"/>
        </w:rPr>
        <w:t xml:space="preserve"> 2000x h350 mm </w:t>
      </w:r>
      <w:r w:rsidR="0084580F">
        <w:rPr>
          <w:sz w:val="24"/>
          <w:szCs w:val="24"/>
        </w:rPr>
        <w:t>olmalıdır.</w:t>
      </w:r>
    </w:p>
    <w:p w:rsidR="005D0554" w:rsidRPr="00614850" w:rsidRDefault="005D0554" w:rsidP="005D0554">
      <w:pPr>
        <w:rPr>
          <w:sz w:val="24"/>
        </w:rPr>
      </w:pPr>
      <w:proofErr w:type="gramStart"/>
      <w:r w:rsidRPr="00614850">
        <w:rPr>
          <w:sz w:val="24"/>
        </w:rPr>
        <w:t>Malzeme             : Tekne</w:t>
      </w:r>
      <w:proofErr w:type="gramEnd"/>
      <w:r w:rsidRPr="00614850">
        <w:rPr>
          <w:sz w:val="24"/>
        </w:rPr>
        <w:t xml:space="preserve"> gövdesi </w:t>
      </w:r>
      <w:smartTag w:uri="urn:schemas-microsoft-com:office:smarttags" w:element="metricconverter">
        <w:smartTagPr>
          <w:attr w:name="ProductID" w:val="2.00 mm"/>
        </w:smartTagPr>
        <w:r w:rsidRPr="00614850">
          <w:rPr>
            <w:sz w:val="24"/>
          </w:rPr>
          <w:t>2.00 mm</w:t>
        </w:r>
      </w:smartTag>
      <w:r w:rsidRPr="00614850">
        <w:rPr>
          <w:sz w:val="24"/>
        </w:rPr>
        <w:t xml:space="preserve"> kalınlığında AISI 304 Kalite  Paslanmaz saçtan</w:t>
      </w:r>
    </w:p>
    <w:p w:rsidR="005D0554" w:rsidRPr="00614850" w:rsidRDefault="005D0554" w:rsidP="005D0554">
      <w:pPr>
        <w:rPr>
          <w:sz w:val="24"/>
        </w:rPr>
      </w:pPr>
      <w:r w:rsidRPr="00614850">
        <w:rPr>
          <w:sz w:val="24"/>
        </w:rPr>
        <w:t xml:space="preserve">                              Süzme teknesi </w:t>
      </w:r>
      <w:smartTag w:uri="urn:schemas-microsoft-com:office:smarttags" w:element="metricconverter">
        <w:smartTagPr>
          <w:attr w:name="ProductID" w:val="1,50 mm"/>
        </w:smartTagPr>
        <w:r w:rsidRPr="00614850">
          <w:rPr>
            <w:sz w:val="24"/>
          </w:rPr>
          <w:t>1,50 mm</w:t>
        </w:r>
      </w:smartTag>
      <w:r w:rsidRPr="00614850">
        <w:rPr>
          <w:sz w:val="24"/>
        </w:rPr>
        <w:t xml:space="preserve"> kalınlığında    “               “           “               “</w:t>
      </w:r>
    </w:p>
    <w:p w:rsidR="005D0554" w:rsidRPr="00614850" w:rsidRDefault="005D0554" w:rsidP="005D0554">
      <w:pPr>
        <w:rPr>
          <w:sz w:val="24"/>
        </w:rPr>
      </w:pPr>
      <w:r w:rsidRPr="00614850">
        <w:rPr>
          <w:sz w:val="24"/>
        </w:rPr>
        <w:t xml:space="preserve">                              </w:t>
      </w:r>
      <w:proofErr w:type="gramStart"/>
      <w:r w:rsidRPr="00614850">
        <w:rPr>
          <w:sz w:val="24"/>
        </w:rPr>
        <w:t>Şase    40x60x1</w:t>
      </w:r>
      <w:proofErr w:type="gramEnd"/>
      <w:r w:rsidRPr="00614850">
        <w:rPr>
          <w:sz w:val="24"/>
        </w:rPr>
        <w:t>,50 mm AISI 304 Paslanmaz profil.</w:t>
      </w:r>
    </w:p>
    <w:p w:rsidR="005D0554" w:rsidRPr="00614850" w:rsidRDefault="005D0554" w:rsidP="005D0554">
      <w:pPr>
        <w:rPr>
          <w:sz w:val="24"/>
        </w:rPr>
      </w:pPr>
      <w:proofErr w:type="gramStart"/>
      <w:r w:rsidRPr="00614850">
        <w:rPr>
          <w:sz w:val="24"/>
        </w:rPr>
        <w:t>Özellikleri           : o</w:t>
      </w:r>
      <w:proofErr w:type="gramEnd"/>
      <w:r w:rsidRPr="00614850">
        <w:rPr>
          <w:sz w:val="24"/>
        </w:rPr>
        <w:t xml:space="preserve"> </w:t>
      </w:r>
      <w:smartTag w:uri="urn:schemas-microsoft-com:office:smarttags" w:element="metricconverter">
        <w:smartTagPr>
          <w:attr w:name="ProductID" w:val="150 mm"/>
        </w:smartTagPr>
        <w:r w:rsidRPr="00614850">
          <w:rPr>
            <w:sz w:val="24"/>
          </w:rPr>
          <w:t>150 mm</w:t>
        </w:r>
      </w:smartTag>
      <w:r w:rsidRPr="00614850">
        <w:rPr>
          <w:sz w:val="24"/>
        </w:rPr>
        <w:t xml:space="preserve"> çapında  Paslanmaz şaseli </w:t>
      </w:r>
      <w:proofErr w:type="spellStart"/>
      <w:r w:rsidRPr="00614850">
        <w:rPr>
          <w:sz w:val="24"/>
        </w:rPr>
        <w:t>Polyamid</w:t>
      </w:r>
      <w:proofErr w:type="spellEnd"/>
      <w:r w:rsidRPr="00614850">
        <w:rPr>
          <w:sz w:val="24"/>
        </w:rPr>
        <w:t xml:space="preserve"> tekerlekli, İçte  o </w:t>
      </w:r>
      <w:smartTag w:uri="urn:schemas-microsoft-com:office:smarttags" w:element="metricconverter">
        <w:smartTagPr>
          <w:attr w:name="ProductID" w:val="2,00 mm"/>
        </w:smartTagPr>
        <w:r w:rsidRPr="00614850">
          <w:rPr>
            <w:sz w:val="24"/>
          </w:rPr>
          <w:t>2,00 mm</w:t>
        </w:r>
      </w:smartTag>
      <w:r w:rsidRPr="00614850">
        <w:rPr>
          <w:sz w:val="24"/>
        </w:rPr>
        <w:t xml:space="preserve"> </w:t>
      </w:r>
    </w:p>
    <w:p w:rsidR="005D0554" w:rsidRPr="00614850" w:rsidRDefault="005D0554" w:rsidP="005D0554">
      <w:pPr>
        <w:rPr>
          <w:sz w:val="24"/>
        </w:rPr>
      </w:pPr>
      <w:r w:rsidRPr="00614850">
        <w:rPr>
          <w:sz w:val="24"/>
        </w:rPr>
        <w:t xml:space="preserve">                              çapında delikli   paslanmaz teleme süzme </w:t>
      </w:r>
      <w:proofErr w:type="gramStart"/>
      <w:r w:rsidRPr="00614850">
        <w:rPr>
          <w:sz w:val="24"/>
        </w:rPr>
        <w:t>teknesi , peynir</w:t>
      </w:r>
      <w:proofErr w:type="gramEnd"/>
      <w:r w:rsidRPr="00614850">
        <w:rPr>
          <w:sz w:val="24"/>
        </w:rPr>
        <w:t xml:space="preserve"> altı suyu çıkışı </w:t>
      </w:r>
    </w:p>
    <w:p w:rsidR="005D0554" w:rsidRPr="00614850" w:rsidRDefault="005D0554" w:rsidP="005D0554">
      <w:pPr>
        <w:rPr>
          <w:sz w:val="24"/>
        </w:rPr>
      </w:pPr>
      <w:r w:rsidRPr="00614850">
        <w:rPr>
          <w:sz w:val="24"/>
        </w:rPr>
        <w:t xml:space="preserve">                              için 11/4 “  </w:t>
      </w:r>
      <w:proofErr w:type="gramStart"/>
      <w:r w:rsidRPr="00614850">
        <w:rPr>
          <w:sz w:val="24"/>
        </w:rPr>
        <w:t>Paslanmaz   Küresel</w:t>
      </w:r>
      <w:proofErr w:type="gramEnd"/>
      <w:r w:rsidRPr="00614850">
        <w:rPr>
          <w:sz w:val="24"/>
        </w:rPr>
        <w:t xml:space="preserve"> vana çıkışlı</w:t>
      </w:r>
      <w:r w:rsidR="0084580F">
        <w:rPr>
          <w:sz w:val="24"/>
        </w:rPr>
        <w:t xml:space="preserve"> </w:t>
      </w:r>
      <w:r w:rsidR="0084580F">
        <w:rPr>
          <w:sz w:val="24"/>
          <w:szCs w:val="24"/>
        </w:rPr>
        <w:t>olmalıdır.</w:t>
      </w:r>
    </w:p>
    <w:p w:rsidR="005D0554" w:rsidRPr="00614850" w:rsidRDefault="005D0554" w:rsidP="005D0554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Kaynakla birleştirme yerleri, giriş çıkış boru bağlantı yerleri, iç ve dıştan   </w:t>
      </w:r>
    </w:p>
    <w:p w:rsidR="0084580F" w:rsidRDefault="005D0554" w:rsidP="005D0554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</w:t>
      </w:r>
      <w:r w:rsidR="0084580F">
        <w:rPr>
          <w:sz w:val="24"/>
          <w:szCs w:val="24"/>
        </w:rPr>
        <w:t xml:space="preserve">     TIG argon kaynağıyla yapılabilmeli</w:t>
      </w:r>
      <w:r w:rsidRPr="00614850">
        <w:rPr>
          <w:sz w:val="24"/>
          <w:szCs w:val="24"/>
        </w:rPr>
        <w:t xml:space="preserve">, kaynak yerlerine herhangi bir çapak </w:t>
      </w:r>
    </w:p>
    <w:p w:rsidR="005D0554" w:rsidRPr="00614850" w:rsidRDefault="0084580F" w:rsidP="0084580F">
      <w:pPr>
        <w:pStyle w:val="AralkYok"/>
        <w:ind w:left="1416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5D0554" w:rsidRPr="00614850">
        <w:rPr>
          <w:sz w:val="24"/>
          <w:szCs w:val="24"/>
        </w:rPr>
        <w:t>vs.</w:t>
      </w:r>
      <w:proofErr w:type="gramEnd"/>
      <w:r w:rsidR="005D0554" w:rsidRPr="00614850">
        <w:rPr>
          <w:sz w:val="24"/>
          <w:szCs w:val="24"/>
        </w:rPr>
        <w:t xml:space="preserve"> olmayacak gerekli parlaklığa ve düzgün yüzeye sahip olacak şekilde </w:t>
      </w:r>
    </w:p>
    <w:p w:rsidR="005D0554" w:rsidRPr="00614850" w:rsidRDefault="005D0554" w:rsidP="0084580F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işlem yapılmış </w:t>
      </w:r>
      <w:r w:rsidR="0084580F">
        <w:rPr>
          <w:sz w:val="24"/>
          <w:szCs w:val="24"/>
        </w:rPr>
        <w:t>olmalıdır.</w:t>
      </w:r>
    </w:p>
    <w:p w:rsidR="00FA7D3A" w:rsidRDefault="00FA7D3A"/>
    <w:p w:rsidR="00981AE6" w:rsidRDefault="00981AE6"/>
    <w:p w:rsidR="00981AE6" w:rsidRDefault="00981AE6"/>
    <w:p w:rsidR="00981AE6" w:rsidRPr="001D1024" w:rsidRDefault="00981AE6" w:rsidP="00981AE6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  <w:bookmarkStart w:id="0" w:name="_GoBack"/>
      <w:bookmarkEnd w:id="0"/>
    </w:p>
    <w:p w:rsidR="00981AE6" w:rsidRDefault="00981AE6" w:rsidP="00981AE6">
      <w:r w:rsidRPr="001D1024">
        <w:rPr>
          <w:b/>
        </w:rPr>
        <w:t xml:space="preserve">     Proje Yürütücüsü</w:t>
      </w:r>
    </w:p>
    <w:p w:rsidR="00981AE6" w:rsidRPr="00647DBB" w:rsidRDefault="00981AE6" w:rsidP="00981AE6">
      <w:pPr>
        <w:rPr>
          <w:sz w:val="24"/>
          <w:szCs w:val="24"/>
        </w:rPr>
      </w:pPr>
    </w:p>
    <w:p w:rsidR="00981AE6" w:rsidRDefault="00981AE6"/>
    <w:sectPr w:rsidR="00981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54"/>
    <w:rsid w:val="005D0554"/>
    <w:rsid w:val="0084580F"/>
    <w:rsid w:val="00981AE6"/>
    <w:rsid w:val="00B05397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F5F7A9"/>
  <w15:chartTrackingRefBased/>
  <w15:docId w15:val="{67DEBB56-6792-48C8-BB64-3F5E4CAF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5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D055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2019-12-12T12:27:00Z</dcterms:created>
  <dcterms:modified xsi:type="dcterms:W3CDTF">2019-12-17T08:10:00Z</dcterms:modified>
</cp:coreProperties>
</file>